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proofErr w:type="spellStart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НЕзапечатаному</w:t>
      </w:r>
      <w:proofErr w:type="spellEnd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570B1">
        <w:rPr>
          <w:rFonts w:ascii="Times New Roman" w:hAnsi="Times New Roman" w:cs="Times New Roman"/>
          <w:color w:val="212121"/>
          <w:sz w:val="28"/>
          <w:szCs w:val="28"/>
        </w:rPr>
        <w:t>Робота повинна бути зброшуровані в папку - швидкозшивач (</w:t>
      </w:r>
      <w:r w:rsidRPr="00FF6B63">
        <w:rPr>
          <w:rFonts w:ascii="Times New Roman" w:hAnsi="Times New Roman" w:cs="Times New Roman"/>
          <w:b/>
          <w:color w:val="212121"/>
          <w:sz w:val="28"/>
          <w:szCs w:val="28"/>
        </w:rPr>
        <w:t>сторінки попереднь</w:t>
      </w:r>
      <w:r w:rsidR="00747F35" w:rsidRPr="00FF6B63">
        <w:rPr>
          <w:rFonts w:ascii="Times New Roman" w:hAnsi="Times New Roman" w:cs="Times New Roman"/>
          <w:b/>
          <w:color w:val="212121"/>
          <w:sz w:val="28"/>
          <w:szCs w:val="28"/>
        </w:rPr>
        <w:t>о пробиваються діркопробивачем</w:t>
      </w:r>
      <w:r w:rsidR="00747F35" w:rsidRPr="00C570B1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47C7E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виконуються </w:t>
      </w:r>
      <w:r w:rsidRPr="00647C7E">
        <w:rPr>
          <w:rFonts w:ascii="Times New Roman" w:hAnsi="Times New Roman" w:cs="Times New Roman"/>
          <w:b/>
          <w:sz w:val="28"/>
          <w:szCs w:val="28"/>
          <w:highlight w:val="yellow"/>
        </w:rPr>
        <w:t>українською мовою</w:t>
      </w:r>
      <w:r w:rsidRPr="00647C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024998" w:rsidRPr="00024998" w:rsidRDefault="001C79CF" w:rsidP="00C570B1">
      <w:pPr>
        <w:spacing w:after="0" w:line="288" w:lineRule="auto"/>
        <w:ind w:firstLine="919"/>
        <w:jc w:val="both"/>
        <w:rPr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4998" w:rsidRPr="00024998">
          <w:rPr>
            <w:rStyle w:val="a4"/>
            <w:sz w:val="28"/>
            <w:szCs w:val="28"/>
          </w:rPr>
          <w:t>marcenyuk@kpi.kharkov.ua</w:t>
        </w:r>
      </w:hyperlink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bookmarkStart w:id="0" w:name="_GoBack"/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Наукові роботи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, подані на Конкурс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 порушенням вимог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розділу ІІІ ПОЛОЖЕННЯ, до участі у Конкурсі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не допускаються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та за рішенням конкурсних комісій (галузевих конкурсних комісій)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знімаються з розгляду</w:t>
      </w:r>
      <w:bookmarkEnd w:id="0"/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4A3059"/>
    <w:rsid w:val="004B0273"/>
    <w:rsid w:val="00647C7E"/>
    <w:rsid w:val="006F208A"/>
    <w:rsid w:val="00747F35"/>
    <w:rsid w:val="00A20B6F"/>
    <w:rsid w:val="00C570B1"/>
    <w:rsid w:val="00D1283F"/>
    <w:rsid w:val="00DD3908"/>
    <w:rsid w:val="00F8152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nyuk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Присухина Таня</cp:lastModifiedBy>
  <cp:revision>9</cp:revision>
  <dcterms:created xsi:type="dcterms:W3CDTF">2017-11-15T14:28:00Z</dcterms:created>
  <dcterms:modified xsi:type="dcterms:W3CDTF">2019-10-10T11:02:00Z</dcterms:modified>
</cp:coreProperties>
</file>