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2" w:rsidRPr="00CC7077" w:rsidRDefault="00F81642">
      <w:pPr>
        <w:pStyle w:val="BodyText"/>
        <w:tabs>
          <w:tab w:val="left" w:pos="10123"/>
        </w:tabs>
        <w:spacing w:before="67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>назва)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81642" w:rsidRPr="00CC7077" w:rsidRDefault="00F81642">
      <w:pPr>
        <w:pStyle w:val="BodyText"/>
        <w:spacing w:before="2"/>
        <w:rPr>
          <w:sz w:val="20"/>
          <w:szCs w:val="20"/>
          <w:lang w:val="uk-UA"/>
        </w:rPr>
      </w:pPr>
    </w:p>
    <w:p w:rsidR="00F81642" w:rsidRPr="00CC7077" w:rsidRDefault="00F81642">
      <w:pPr>
        <w:pStyle w:val="Heading11"/>
        <w:spacing w:line="274" w:lineRule="exact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F81642" w:rsidRPr="00CC7077" w:rsidRDefault="00F81642">
      <w:pPr>
        <w:spacing w:line="244" w:lineRule="auto"/>
        <w:ind w:left="1046" w:right="686"/>
        <w:jc w:val="center"/>
        <w:rPr>
          <w:b/>
          <w:bCs/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 xml:space="preserve">за </w:t>
      </w:r>
      <w:r w:rsidRPr="00CC7077">
        <w:rPr>
          <w:b/>
          <w:bCs/>
          <w:sz w:val="24"/>
          <w:szCs w:val="24"/>
          <w:lang w:val="uk-UA"/>
        </w:rPr>
        <w:t>завершеним етапом дослідження або розробки, виконання яких здійснювалось у 201</w:t>
      </w:r>
      <w:r>
        <w:rPr>
          <w:b/>
          <w:bCs/>
          <w:sz w:val="24"/>
          <w:szCs w:val="24"/>
          <w:lang w:val="uk-UA"/>
        </w:rPr>
        <w:t>9</w:t>
      </w:r>
      <w:r w:rsidRPr="00CC7077">
        <w:rPr>
          <w:b/>
          <w:bCs/>
          <w:sz w:val="24"/>
          <w:szCs w:val="24"/>
          <w:lang w:val="uk-UA"/>
        </w:rPr>
        <w:t xml:space="preserve"> році</w:t>
      </w:r>
    </w:p>
    <w:p w:rsidR="00F81642" w:rsidRPr="00CC7077" w:rsidRDefault="00F81642">
      <w:pPr>
        <w:pStyle w:val="BodyText"/>
        <w:spacing w:before="9"/>
        <w:rPr>
          <w:b/>
          <w:bCs/>
          <w:sz w:val="22"/>
          <w:szCs w:val="22"/>
          <w:lang w:val="uk-UA"/>
        </w:rPr>
      </w:pPr>
    </w:p>
    <w:p w:rsidR="00F81642" w:rsidRPr="00CC7077" w:rsidRDefault="00F81642">
      <w:pPr>
        <w:pStyle w:val="BodyText"/>
        <w:spacing w:before="1"/>
        <w:ind w:left="544"/>
        <w:rPr>
          <w:lang w:val="uk-UA"/>
        </w:rPr>
      </w:pPr>
      <w:r w:rsidRPr="00CC7077">
        <w:rPr>
          <w:lang w:val="uk-UA"/>
        </w:rPr>
        <w:t>Назва дослідження або розробки/науковий керівник/ заклад вищої освіти (наукова</w:t>
      </w:r>
    </w:p>
    <w:p w:rsidR="00F81642" w:rsidRPr="00CC7077" w:rsidRDefault="00F81642">
      <w:pPr>
        <w:pStyle w:val="BodyText"/>
        <w:tabs>
          <w:tab w:val="left" w:pos="10227"/>
        </w:tabs>
        <w:ind w:left="544"/>
        <w:rPr>
          <w:lang w:val="uk-UA"/>
        </w:rPr>
      </w:pPr>
      <w:r w:rsidRPr="00CC7077">
        <w:rPr>
          <w:lang w:val="uk-UA"/>
        </w:rPr>
        <w:t>установа)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81642" w:rsidRPr="00CC7077" w:rsidRDefault="00F81642">
      <w:pPr>
        <w:pStyle w:val="BodyText"/>
        <w:spacing w:before="8"/>
        <w:rPr>
          <w:sz w:val="19"/>
          <w:szCs w:val="19"/>
          <w:lang w:val="uk-UA"/>
        </w:rPr>
      </w:pPr>
      <w:r>
        <w:rPr>
          <w:noProof/>
          <w:lang w:val="ru-RU" w:eastAsia="ru-RU"/>
        </w:rPr>
        <w:pict>
          <v:line id="_x0000_s1026" style="position:absolute;z-index:-251660800;mso-wrap-distance-left:0;mso-wrap-distance-right:0;mso-position-horizontal-relative:page" from="82.2pt,13.55pt" to="562.2pt,13.55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27" style="position:absolute;z-index:-251659776;mso-wrap-distance-left:0;mso-wrap-distance-right:0;mso-position-horizontal-relative:page" from="82.2pt,27.55pt" to="562.2pt,27.55pt" strokeweight=".26669mm">
            <w10:wrap type="topAndBottom" anchorx="page"/>
          </v:line>
        </w:pict>
      </w:r>
    </w:p>
    <w:p w:rsidR="00F81642" w:rsidRPr="00CC7077" w:rsidRDefault="00F81642">
      <w:pPr>
        <w:pStyle w:val="BodyText"/>
        <w:spacing w:before="3"/>
        <w:rPr>
          <w:sz w:val="17"/>
          <w:szCs w:val="17"/>
          <w:lang w:val="uk-UA"/>
        </w:rPr>
      </w:pPr>
    </w:p>
    <w:p w:rsidR="00F81642" w:rsidRPr="00CC7077" w:rsidRDefault="00F81642">
      <w:pPr>
        <w:spacing w:before="7"/>
        <w:ind w:left="367"/>
        <w:jc w:val="center"/>
        <w:rPr>
          <w:sz w:val="18"/>
          <w:szCs w:val="18"/>
          <w:lang w:val="uk-UA"/>
        </w:rPr>
      </w:pPr>
      <w:r w:rsidRPr="00CC7077">
        <w:rPr>
          <w:sz w:val="18"/>
          <w:szCs w:val="18"/>
          <w:lang w:val="uk-UA"/>
        </w:rPr>
        <w:t>(заповнюється обов’язково)</w:t>
      </w:r>
    </w:p>
    <w:p w:rsidR="00F81642" w:rsidRPr="00CC7077" w:rsidRDefault="00F81642">
      <w:pPr>
        <w:pStyle w:val="BodyText"/>
        <w:spacing w:before="3"/>
        <w:rPr>
          <w:sz w:val="16"/>
          <w:szCs w:val="16"/>
          <w:lang w:val="uk-UA"/>
        </w:rPr>
      </w:pPr>
    </w:p>
    <w:p w:rsidR="00F81642" w:rsidRPr="00CC7077" w:rsidRDefault="00F81642">
      <w:pPr>
        <w:pStyle w:val="Heading11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p w:rsidR="00F81642" w:rsidRPr="00CC7077" w:rsidRDefault="00F81642">
      <w:pPr>
        <w:pStyle w:val="BodyText"/>
        <w:spacing w:before="4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7969"/>
        <w:gridCol w:w="1670"/>
      </w:tblGrid>
      <w:tr w:rsidR="00F81642" w:rsidRPr="00CC7077">
        <w:trPr>
          <w:trHeight w:val="275"/>
        </w:trPr>
        <w:tc>
          <w:tcPr>
            <w:tcW w:w="569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969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Вимоги до дослідження або розробки</w:t>
            </w:r>
          </w:p>
        </w:tc>
        <w:tc>
          <w:tcPr>
            <w:tcW w:w="1670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49" w:right="57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F81642" w:rsidRPr="00CC7077">
        <w:trPr>
          <w:trHeight w:val="275"/>
        </w:trPr>
        <w:tc>
          <w:tcPr>
            <w:tcW w:w="569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969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Обґрунтованість порівняльної характеристики отриманих результатів</w:t>
            </w:r>
          </w:p>
        </w:tc>
        <w:tc>
          <w:tcPr>
            <w:tcW w:w="1670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542"/>
        </w:trPr>
        <w:tc>
          <w:tcPr>
            <w:tcW w:w="569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969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Рівень виконання технічного завдання:</w:t>
            </w:r>
          </w:p>
          <w:p w:rsidR="00F81642" w:rsidRPr="00017C4C" w:rsidRDefault="00F81642" w:rsidP="00017C4C">
            <w:pPr>
              <w:pStyle w:val="TableParagraph"/>
              <w:spacing w:line="253" w:lineRule="exact"/>
              <w:ind w:left="28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не в повному обсязі;</w:t>
            </w:r>
          </w:p>
        </w:tc>
        <w:tc>
          <w:tcPr>
            <w:tcW w:w="1670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969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в повному обсязі;</w:t>
            </w:r>
          </w:p>
        </w:tc>
        <w:tc>
          <w:tcPr>
            <w:tcW w:w="1670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969" w:type="dxa"/>
          </w:tcPr>
          <w:p w:rsidR="00F81642" w:rsidRPr="00017C4C" w:rsidRDefault="00F81642" w:rsidP="00017C4C">
            <w:pPr>
              <w:pStyle w:val="TableParagraph"/>
              <w:spacing w:line="245" w:lineRule="exact"/>
              <w:ind w:left="28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планові завдання перевиконано</w:t>
            </w:r>
          </w:p>
        </w:tc>
        <w:tc>
          <w:tcPr>
            <w:tcW w:w="1670" w:type="dxa"/>
          </w:tcPr>
          <w:p w:rsidR="00F81642" w:rsidRPr="00017C4C" w:rsidRDefault="00F81642">
            <w:pPr>
              <w:pStyle w:val="TableParagraph"/>
              <w:rPr>
                <w:sz w:val="18"/>
                <w:szCs w:val="18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10208" w:type="dxa"/>
            <w:gridSpan w:val="3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3964" w:right="399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РАЗОМ за Розділом І</w:t>
            </w:r>
          </w:p>
        </w:tc>
      </w:tr>
    </w:tbl>
    <w:p w:rsidR="00F81642" w:rsidRPr="00CC7077" w:rsidRDefault="00F81642">
      <w:pPr>
        <w:pStyle w:val="BodyText"/>
        <w:spacing w:before="10"/>
        <w:rPr>
          <w:b/>
          <w:bCs/>
          <w:sz w:val="23"/>
          <w:szCs w:val="23"/>
          <w:lang w:val="uk-UA"/>
        </w:rPr>
      </w:pPr>
    </w:p>
    <w:p w:rsidR="00F81642" w:rsidRPr="00CC7077" w:rsidRDefault="00F81642">
      <w:pPr>
        <w:spacing w:line="237" w:lineRule="auto"/>
        <w:ind w:left="544" w:right="207"/>
        <w:rPr>
          <w:sz w:val="20"/>
          <w:szCs w:val="20"/>
          <w:lang w:val="uk-UA"/>
        </w:rPr>
      </w:pPr>
      <w:r w:rsidRPr="00CC7077">
        <w:rPr>
          <w:b/>
          <w:bCs/>
          <w:sz w:val="24"/>
          <w:szCs w:val="24"/>
          <w:lang w:val="uk-UA"/>
        </w:rPr>
        <w:t xml:space="preserve">РОЗДІЛ ІІ. Оцінювання кількісних показників результатів дослідження або розробки </w:t>
      </w:r>
      <w:r w:rsidRPr="00CC7077">
        <w:rPr>
          <w:sz w:val="20"/>
          <w:szCs w:val="20"/>
          <w:lang w:val="uk-UA"/>
        </w:rPr>
        <w:t>(оцінюючи наукові праці на відповідність темі, меті, предмету та завданням, експерт має право не зараховувати їх у разі повної</w:t>
      </w:r>
      <w:r w:rsidRPr="00CC7077">
        <w:rPr>
          <w:spacing w:val="-1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невідповідності).</w:t>
      </w:r>
    </w:p>
    <w:p w:rsidR="00F81642" w:rsidRPr="00CC7077" w:rsidRDefault="00F81642">
      <w:pPr>
        <w:pStyle w:val="BodyText"/>
        <w:spacing w:before="7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5744"/>
        <w:gridCol w:w="708"/>
        <w:gridCol w:w="1224"/>
        <w:gridCol w:w="1186"/>
        <w:gridCol w:w="953"/>
      </w:tblGrid>
      <w:tr w:rsidR="00F81642" w:rsidRPr="00CC7077">
        <w:trPr>
          <w:trHeight w:val="554"/>
        </w:trPr>
        <w:tc>
          <w:tcPr>
            <w:tcW w:w="444" w:type="dxa"/>
          </w:tcPr>
          <w:p w:rsidR="00F81642" w:rsidRPr="00017C4C" w:rsidRDefault="00F81642" w:rsidP="00017C4C">
            <w:pPr>
              <w:pStyle w:val="TableParagraph"/>
              <w:spacing w:line="271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№</w:t>
            </w:r>
          </w:p>
          <w:p w:rsidR="00F81642" w:rsidRPr="00017C4C" w:rsidRDefault="00F81642" w:rsidP="00017C4C">
            <w:pPr>
              <w:pStyle w:val="TableParagraph"/>
              <w:spacing w:line="264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744" w:type="dxa"/>
          </w:tcPr>
          <w:p w:rsidR="00F81642" w:rsidRPr="00017C4C" w:rsidRDefault="00F81642" w:rsidP="00017C4C">
            <w:pPr>
              <w:pStyle w:val="TableParagraph"/>
              <w:spacing w:line="271" w:lineRule="exact"/>
              <w:ind w:left="1952" w:right="1944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708" w:type="dxa"/>
          </w:tcPr>
          <w:p w:rsidR="00F81642" w:rsidRPr="00017C4C" w:rsidRDefault="00F81642" w:rsidP="00017C4C">
            <w:pPr>
              <w:pStyle w:val="TableParagraph"/>
              <w:spacing w:line="271" w:lineRule="exact"/>
              <w:ind w:left="106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71" w:lineRule="exact"/>
              <w:ind w:left="23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План</w:t>
            </w:r>
            <w:r w:rsidRPr="00017C4C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017C4C">
              <w:rPr>
                <w:sz w:val="24"/>
                <w:szCs w:val="24"/>
                <w:lang w:val="uk-UA"/>
              </w:rPr>
              <w:t>із</w:t>
            </w:r>
          </w:p>
          <w:p w:rsidR="00F81642" w:rsidRPr="00017C4C" w:rsidRDefault="00F81642" w:rsidP="00017C4C">
            <w:pPr>
              <w:pStyle w:val="TableParagraph"/>
              <w:spacing w:line="264" w:lineRule="exact"/>
              <w:ind w:left="269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запиту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71" w:lineRule="exact"/>
              <w:ind w:left="52" w:right="4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Факт із</w:t>
            </w:r>
          </w:p>
          <w:p w:rsidR="00F81642" w:rsidRPr="00017C4C" w:rsidRDefault="00F81642" w:rsidP="00017C4C"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звіту</w:t>
            </w:r>
          </w:p>
        </w:tc>
        <w:tc>
          <w:tcPr>
            <w:tcW w:w="953" w:type="dxa"/>
          </w:tcPr>
          <w:p w:rsidR="00F81642" w:rsidRPr="00017C4C" w:rsidRDefault="00F81642" w:rsidP="00017C4C">
            <w:pPr>
              <w:pStyle w:val="TableParagraph"/>
              <w:spacing w:line="271" w:lineRule="exact"/>
              <w:ind w:left="101" w:right="-1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Оцінка*</w:t>
            </w:r>
          </w:p>
        </w:tc>
      </w:tr>
      <w:tr w:rsidR="00F81642" w:rsidRPr="00CC7077">
        <w:trPr>
          <w:trHeight w:val="561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Статті в журналах, що входять до:</w:t>
            </w:r>
          </w:p>
          <w:p w:rsidR="00F81642" w:rsidRPr="00017C4C" w:rsidRDefault="00F81642" w:rsidP="00017C4C">
            <w:pPr>
              <w:pStyle w:val="TableParagraph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база даних Scopus;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before="3"/>
              <w:rPr>
                <w:sz w:val="23"/>
                <w:szCs w:val="23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line="273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before="3"/>
              <w:rPr>
                <w:sz w:val="23"/>
                <w:szCs w:val="23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line="273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база даних Web of Science Core Collection (WoS)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база даних Index Сореrnicus (для суспільних та</w:t>
            </w:r>
          </w:p>
          <w:p w:rsidR="00F81642" w:rsidRPr="00017C4C" w:rsidRDefault="00F81642" w:rsidP="00017C4C">
            <w:pPr>
              <w:pStyle w:val="TableParagraph"/>
              <w:spacing w:line="273" w:lineRule="exact"/>
              <w:ind w:left="496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гуманітарних наук)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828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Публікації в матеріалах конференцій, що входять до:</w:t>
            </w:r>
          </w:p>
          <w:p w:rsidR="00F81642" w:rsidRPr="00017C4C" w:rsidRDefault="00F81642" w:rsidP="00017C4C">
            <w:pPr>
              <w:pStyle w:val="TableParagraph"/>
              <w:ind w:left="27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база даних Scopus;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before="1" w:line="264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81642" w:rsidRPr="00017C4C" w:rsidRDefault="00F81642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before="1" w:line="264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база даних Web of Science Core Collection (WoS);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Статті у журналах, що включені до переліку наукових</w:t>
            </w:r>
          </w:p>
          <w:p w:rsidR="00F81642" w:rsidRPr="00017C4C" w:rsidRDefault="00F81642" w:rsidP="00017C4C">
            <w:pPr>
              <w:pStyle w:val="TableParagraph"/>
              <w:spacing w:line="273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фахових видань України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Статті в журналах з особливим статусом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71" w:right="6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52" w:right="36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F81642" w:rsidRPr="00CC7077" w:rsidRDefault="00F81642">
      <w:pPr>
        <w:rPr>
          <w:sz w:val="20"/>
          <w:szCs w:val="20"/>
          <w:lang w:val="uk-UA"/>
        </w:rPr>
        <w:sectPr w:rsidR="00F81642" w:rsidRPr="00CC7077">
          <w:headerReference w:type="default" r:id="rId7"/>
          <w:pgSz w:w="12240" w:h="15840"/>
          <w:pgMar w:top="1060" w:right="500" w:bottom="280" w:left="1100" w:header="0" w:footer="0" w:gutter="0"/>
          <w:cols w:space="720"/>
        </w:sectPr>
      </w:pPr>
    </w:p>
    <w:p w:rsidR="00F81642" w:rsidRPr="00CC7077" w:rsidRDefault="00F81642">
      <w:pPr>
        <w:pStyle w:val="BodyText"/>
        <w:spacing w:before="8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5744"/>
        <w:gridCol w:w="708"/>
        <w:gridCol w:w="1224"/>
        <w:gridCol w:w="1186"/>
        <w:gridCol w:w="953"/>
      </w:tblGrid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ind w:left="57" w:right="52"/>
              <w:jc w:val="both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Публікації у матеріалах конференцій, тезах доповідей та виданнях, що не включені до переліку наукових фахових видань України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7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ind w:left="57" w:right="46"/>
              <w:jc w:val="both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Монографії та розділи монографій, опубліковані за рішенням Вченої ради закладу вищої освіти (наукової установи)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right="2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right="2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right="2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419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6" w:right="7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37" w:right="52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Підручники, навчальні посібники України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Merge w:val="restart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Словники, довідники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6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6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Виконавцями захищено дисертацій на здобуття</w:t>
            </w:r>
          </w:p>
          <w:p w:rsidR="00F81642" w:rsidRPr="00017C4C" w:rsidRDefault="00F81642" w:rsidP="00017C4C">
            <w:pPr>
              <w:pStyle w:val="TableParagraph"/>
              <w:spacing w:line="273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наукового ступеня кандидата наук за тематикою НДР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551"/>
        </w:trPr>
        <w:tc>
          <w:tcPr>
            <w:tcW w:w="444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744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Виконавцями захищено дисертацій на здобуття</w:t>
            </w:r>
          </w:p>
          <w:p w:rsidR="00F81642" w:rsidRPr="00017C4C" w:rsidRDefault="00F81642" w:rsidP="00017C4C">
            <w:pPr>
              <w:pStyle w:val="TableParagraph"/>
              <w:spacing w:line="261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наукового ступеня доктора наук за тематикою НДР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352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Патенти України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352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Свідоцтва на право автора на твір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4-5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4-5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331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Патенти інших держав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328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8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827"/>
        </w:trPr>
        <w:tc>
          <w:tcPr>
            <w:tcW w:w="444" w:type="dxa"/>
            <w:vMerge w:val="restart"/>
          </w:tcPr>
          <w:p w:rsidR="00F81642" w:rsidRPr="00017C4C" w:rsidRDefault="00F81642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744" w:type="dxa"/>
            <w:vMerge w:val="restart"/>
          </w:tcPr>
          <w:p w:rsidR="00F81642" w:rsidRPr="00017C4C" w:rsidRDefault="00F81642" w:rsidP="00017C4C">
            <w:pPr>
              <w:pStyle w:val="TableParagraph"/>
              <w:tabs>
                <w:tab w:val="left" w:pos="1000"/>
                <w:tab w:val="left" w:pos="1321"/>
                <w:tab w:val="left" w:pos="2422"/>
                <w:tab w:val="left" w:pos="2765"/>
                <w:tab w:val="left" w:pos="4031"/>
                <w:tab w:val="left" w:pos="4727"/>
              </w:tabs>
              <w:ind w:left="57" w:right="4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Участь</w:t>
            </w:r>
            <w:r w:rsidRPr="00017C4C">
              <w:rPr>
                <w:sz w:val="24"/>
                <w:szCs w:val="24"/>
                <w:lang w:val="uk-UA"/>
              </w:rPr>
              <w:tab/>
              <w:t>з</w:t>
            </w:r>
            <w:r w:rsidRPr="00017C4C">
              <w:rPr>
                <w:sz w:val="24"/>
                <w:szCs w:val="24"/>
                <w:lang w:val="uk-UA"/>
              </w:rPr>
              <w:tab/>
              <w:t>оплатою</w:t>
            </w:r>
            <w:r w:rsidRPr="00017C4C">
              <w:rPr>
                <w:sz w:val="24"/>
                <w:szCs w:val="24"/>
                <w:lang w:val="uk-UA"/>
              </w:rPr>
              <w:tab/>
              <w:t>у</w:t>
            </w:r>
            <w:r w:rsidRPr="00017C4C">
              <w:rPr>
                <w:sz w:val="24"/>
                <w:szCs w:val="24"/>
                <w:lang w:val="uk-UA"/>
              </w:rPr>
              <w:tab/>
              <w:t>виконанні</w:t>
            </w:r>
            <w:r w:rsidRPr="00017C4C">
              <w:rPr>
                <w:sz w:val="24"/>
                <w:szCs w:val="24"/>
                <w:lang w:val="uk-UA"/>
              </w:rPr>
              <w:tab/>
              <w:t>НДР</w:t>
            </w:r>
            <w:r w:rsidRPr="00017C4C">
              <w:rPr>
                <w:sz w:val="24"/>
                <w:szCs w:val="24"/>
                <w:lang w:val="uk-UA"/>
              </w:rPr>
              <w:tab/>
              <w:t>(штатних одиниць/осіб):</w:t>
            </w:r>
          </w:p>
          <w:p w:rsidR="00F81642" w:rsidRPr="00017C4C" w:rsidRDefault="00F81642" w:rsidP="00017C4C">
            <w:pPr>
              <w:pStyle w:val="TableParagraph"/>
              <w:ind w:left="35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студенти</w:t>
            </w:r>
          </w:p>
          <w:p w:rsidR="00F81642" w:rsidRPr="00017C4C" w:rsidRDefault="00F81642" w:rsidP="00017C4C">
            <w:pPr>
              <w:pStyle w:val="TableParagraph"/>
              <w:spacing w:line="273" w:lineRule="exact"/>
              <w:ind w:left="35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молоді учені та аспіранти</w:t>
            </w: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line="264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F81642" w:rsidRPr="00017C4C" w:rsidRDefault="00F81642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F81642" w:rsidRPr="00017C4C" w:rsidRDefault="00F81642" w:rsidP="00017C4C"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F81642" w:rsidRPr="00017C4C" w:rsidRDefault="00F81642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1224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F81642" w:rsidRPr="00017C4C" w:rsidRDefault="00F81642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F81642" w:rsidRPr="00CC7077">
        <w:trPr>
          <w:trHeight w:val="275"/>
        </w:trPr>
        <w:tc>
          <w:tcPr>
            <w:tcW w:w="10259" w:type="dxa"/>
            <w:gridSpan w:val="6"/>
          </w:tcPr>
          <w:p w:rsidR="00F81642" w:rsidRPr="00017C4C" w:rsidRDefault="00F81642" w:rsidP="00017C4C">
            <w:pPr>
              <w:pStyle w:val="TableParagraph"/>
              <w:spacing w:line="256" w:lineRule="exact"/>
              <w:ind w:left="3974" w:right="395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РАЗОМ за Розділом ІІ</w:t>
            </w:r>
          </w:p>
        </w:tc>
      </w:tr>
    </w:tbl>
    <w:p w:rsidR="00F81642" w:rsidRPr="00CC7077" w:rsidRDefault="00F81642">
      <w:pPr>
        <w:spacing w:line="223" w:lineRule="exact"/>
        <w:ind w:left="544"/>
        <w:jc w:val="both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*Оцінка ОЦ розраховується наступним чином:</w:t>
      </w:r>
    </w:p>
    <w:p w:rsidR="00F81642" w:rsidRPr="00CC7077" w:rsidRDefault="00F81642">
      <w:pPr>
        <w:pStyle w:val="ListParagraph"/>
        <w:numPr>
          <w:ilvl w:val="1"/>
          <w:numId w:val="2"/>
        </w:numPr>
        <w:tabs>
          <w:tab w:val="left" w:pos="1138"/>
        </w:tabs>
        <w:ind w:hanging="115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якщо показник факту (Ф) більше або дорівнює запланованому показнику (П), то ОЦ =</w:t>
      </w:r>
      <w:r w:rsidRPr="00CC7077">
        <w:rPr>
          <w:spacing w:val="-11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Ф;</w:t>
      </w:r>
    </w:p>
    <w:p w:rsidR="00F81642" w:rsidRPr="00CC7077" w:rsidRDefault="00F81642">
      <w:pPr>
        <w:pStyle w:val="ListParagraph"/>
        <w:numPr>
          <w:ilvl w:val="1"/>
          <w:numId w:val="2"/>
        </w:numPr>
        <w:tabs>
          <w:tab w:val="left" w:pos="1138"/>
        </w:tabs>
        <w:spacing w:before="1"/>
        <w:ind w:hanging="115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якщо Ф менше або дорівнює за половину П, то ОЦ =</w:t>
      </w:r>
      <w:r w:rsidRPr="00CC7077">
        <w:rPr>
          <w:spacing w:val="-3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0;</w:t>
      </w:r>
    </w:p>
    <w:p w:rsidR="00F81642" w:rsidRPr="00CC7077" w:rsidRDefault="00F81642">
      <w:pPr>
        <w:pStyle w:val="ListParagraph"/>
        <w:numPr>
          <w:ilvl w:val="1"/>
          <w:numId w:val="2"/>
        </w:numPr>
        <w:tabs>
          <w:tab w:val="left" w:pos="1138"/>
        </w:tabs>
        <w:ind w:hanging="115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якщо Ф менше П, але більше його половини (0.5П&lt;Ф&lt;П), то ОЦ = 2Ф –</w:t>
      </w:r>
      <w:r w:rsidRPr="00CC7077">
        <w:rPr>
          <w:spacing w:val="6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П.</w:t>
      </w:r>
    </w:p>
    <w:p w:rsidR="00F81642" w:rsidRPr="00CC7077" w:rsidRDefault="00F81642">
      <w:pPr>
        <w:spacing w:before="1"/>
        <w:ind w:left="544" w:right="174"/>
        <w:jc w:val="both"/>
        <w:rPr>
          <w:i/>
          <w:iCs/>
          <w:sz w:val="18"/>
          <w:szCs w:val="18"/>
          <w:lang w:val="uk-UA"/>
        </w:rPr>
      </w:pPr>
      <w:r w:rsidRPr="00CC7077">
        <w:rPr>
          <w:sz w:val="20"/>
          <w:szCs w:val="20"/>
          <w:lang w:val="uk-UA"/>
        </w:rPr>
        <w:t xml:space="preserve">** </w:t>
      </w:r>
      <w:r w:rsidRPr="00CC7077">
        <w:rPr>
          <w:i/>
          <w:iCs/>
          <w:sz w:val="20"/>
          <w:szCs w:val="20"/>
          <w:lang w:val="uk-UA"/>
        </w:rPr>
        <w:t xml:space="preserve">Для секцій, які не визначили перелік журналів з особливим статусом, оцінюються журнали категорії «Б» згідно з наказом </w:t>
      </w:r>
      <w:r w:rsidRPr="00CC7077">
        <w:rPr>
          <w:i/>
          <w:iCs/>
          <w:sz w:val="18"/>
          <w:szCs w:val="18"/>
          <w:lang w:val="uk-UA"/>
        </w:rPr>
        <w:t>Міністерства освіти і науки України від 15.01.2018 № 32 «Про затвердження Порядку формування Переліку наукових фахових видань України», зареєстрованим в Міністерстві юстиції України 06 лютого 2018 р. за № 148/31600.</w:t>
      </w:r>
    </w:p>
    <w:p w:rsidR="00F81642" w:rsidRPr="00CC7077" w:rsidRDefault="00F81642">
      <w:pPr>
        <w:pStyle w:val="BodyText"/>
        <w:spacing w:before="1"/>
        <w:rPr>
          <w:i/>
          <w:iCs/>
          <w:lang w:val="uk-UA"/>
        </w:rPr>
      </w:pPr>
    </w:p>
    <w:p w:rsidR="00F81642" w:rsidRPr="00CC7077" w:rsidRDefault="00F81642">
      <w:pPr>
        <w:pStyle w:val="Heading11"/>
        <w:numPr>
          <w:ilvl w:val="0"/>
          <w:numId w:val="1"/>
        </w:numPr>
        <w:tabs>
          <w:tab w:val="left" w:pos="945"/>
        </w:tabs>
        <w:spacing w:before="0" w:line="275" w:lineRule="exact"/>
        <w:jc w:val="both"/>
        <w:rPr>
          <w:lang w:val="uk-UA"/>
        </w:rPr>
      </w:pPr>
      <w:r w:rsidRPr="00CC7077">
        <w:rPr>
          <w:lang w:val="uk-UA"/>
        </w:rPr>
        <w:t>Оцінка експерта рівня якості виконання етапу дослідження або</w:t>
      </w:r>
      <w:r w:rsidRPr="00CC7077">
        <w:rPr>
          <w:spacing w:val="-5"/>
          <w:lang w:val="uk-UA"/>
        </w:rPr>
        <w:t xml:space="preserve"> </w:t>
      </w:r>
      <w:r w:rsidRPr="00CC7077">
        <w:rPr>
          <w:lang w:val="uk-UA"/>
        </w:rPr>
        <w:t>розробки</w:t>
      </w:r>
    </w:p>
    <w:p w:rsidR="00F81642" w:rsidRPr="00CC7077" w:rsidRDefault="00F81642">
      <w:pPr>
        <w:pStyle w:val="BodyText"/>
        <w:tabs>
          <w:tab w:val="left" w:pos="7099"/>
        </w:tabs>
        <w:spacing w:line="275" w:lineRule="exact"/>
        <w:ind w:left="396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81642" w:rsidRPr="00CC7077" w:rsidRDefault="00F81642">
      <w:pPr>
        <w:pStyle w:val="BodyText"/>
        <w:spacing w:before="2"/>
        <w:rPr>
          <w:sz w:val="20"/>
          <w:szCs w:val="20"/>
          <w:lang w:val="uk-UA"/>
        </w:rPr>
      </w:pPr>
    </w:p>
    <w:p w:rsidR="00F81642" w:rsidRPr="00CC7077" w:rsidRDefault="00F81642">
      <w:pPr>
        <w:pStyle w:val="Heading11"/>
        <w:numPr>
          <w:ilvl w:val="0"/>
          <w:numId w:val="1"/>
        </w:numPr>
        <w:tabs>
          <w:tab w:val="left" w:pos="931"/>
        </w:tabs>
        <w:ind w:left="930" w:hanging="386"/>
        <w:rPr>
          <w:lang w:val="uk-U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7.6pt;margin-top:32.5pt;width:63.75pt;height:28.1pt;z-index:251654656;mso-position-horizontal-relative:page" filled="f" strokeweight=".48pt">
            <v:textbox inset="0,0,0,0">
              <w:txbxContent>
                <w:p w:rsidR="00F81642" w:rsidRDefault="00F81642">
                  <w:pPr>
                    <w:spacing w:line="268" w:lineRule="exact"/>
                    <w:ind w:left="103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Сума:</w:t>
                  </w:r>
                </w:p>
              </w:txbxContent>
            </v:textbox>
            <w10:wrap anchorx="page"/>
          </v:shape>
        </w:pict>
      </w:r>
      <w:r w:rsidRPr="00CC7077">
        <w:rPr>
          <w:lang w:val="uk-UA"/>
        </w:rPr>
        <w:t>Загальний рівень та сума показників за Розділами I –</w:t>
      </w:r>
      <w:r w:rsidRPr="00CC7077">
        <w:rPr>
          <w:spacing w:val="-5"/>
          <w:lang w:val="uk-UA"/>
        </w:rPr>
        <w:t xml:space="preserve"> </w:t>
      </w:r>
      <w:r w:rsidRPr="00CC7077">
        <w:rPr>
          <w:lang w:val="uk-UA"/>
        </w:rPr>
        <w:t>III</w:t>
      </w:r>
    </w:p>
    <w:p w:rsidR="00F81642" w:rsidRPr="00CC7077" w:rsidRDefault="00F81642">
      <w:pPr>
        <w:pStyle w:val="BodyText"/>
        <w:spacing w:before="10"/>
        <w:rPr>
          <w:b/>
          <w:bCs/>
          <w:sz w:val="20"/>
          <w:szCs w:val="20"/>
          <w:lang w:val="uk-UA"/>
        </w:rPr>
      </w:pPr>
      <w:r>
        <w:rPr>
          <w:noProof/>
          <w:lang w:val="ru-RU" w:eastAsia="ru-RU"/>
        </w:rPr>
        <w:pict>
          <v:shape id="_x0000_s1030" type="#_x0000_t202" style="position:absolute;margin-left:60.85pt;margin-top:14.2pt;width:446.75pt;height:28.1pt;z-index:-251658752;mso-wrap-distance-left:0;mso-wrap-distance-right:0;mso-position-horizontal-relative:page" filled="f" strokeweight=".48pt">
            <v:textbox inset="0,0,0,0">
              <w:txbxContent>
                <w:p w:rsidR="00F81642" w:rsidRDefault="00F81642">
                  <w:pPr>
                    <w:spacing w:line="268" w:lineRule="exact"/>
                    <w:ind w:left="103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Зайве викреслити:</w:t>
                  </w:r>
                </w:p>
                <w:p w:rsidR="00F81642" w:rsidRDefault="00F81642">
                  <w:pPr>
                    <w:tabs>
                      <w:tab w:val="left" w:pos="2609"/>
                      <w:tab w:val="left" w:pos="5770"/>
                    </w:tabs>
                    <w:ind w:left="463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НИЗЬКИЙ</w:t>
                  </w:r>
                  <w:r>
                    <w:rPr>
                      <w:sz w:val="24"/>
                      <w:szCs w:val="24"/>
                    </w:rPr>
                    <w:t>(0–40),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СЕРЕДНІЙ</w:t>
                  </w:r>
                  <w:r>
                    <w:rPr>
                      <w:sz w:val="24"/>
                      <w:szCs w:val="24"/>
                    </w:rPr>
                    <w:t>(більше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40–75),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ВИСОКИЙ</w:t>
                  </w:r>
                  <w:r>
                    <w:rPr>
                      <w:sz w:val="24"/>
                      <w:szCs w:val="24"/>
                    </w:rPr>
                    <w:t>(більше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75–100).</w:t>
                  </w:r>
                </w:p>
              </w:txbxContent>
            </v:textbox>
            <w10:wrap type="topAndBottom" anchorx="page"/>
          </v:shape>
        </w:pict>
      </w:r>
    </w:p>
    <w:p w:rsidR="00F81642" w:rsidRPr="00CC7077" w:rsidRDefault="00F81642">
      <w:pPr>
        <w:rPr>
          <w:sz w:val="20"/>
          <w:szCs w:val="20"/>
          <w:lang w:val="uk-UA"/>
        </w:rPr>
        <w:sectPr w:rsidR="00F81642" w:rsidRPr="00CC7077">
          <w:headerReference w:type="default" r:id="rId8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F81642" w:rsidRPr="00CC7077" w:rsidRDefault="00F81642">
      <w:pPr>
        <w:pStyle w:val="BodyText"/>
        <w:rPr>
          <w:b/>
          <w:bCs/>
          <w:sz w:val="20"/>
          <w:szCs w:val="20"/>
          <w:lang w:val="uk-UA"/>
        </w:rPr>
      </w:pPr>
    </w:p>
    <w:p w:rsidR="00F81642" w:rsidRPr="00CC7077" w:rsidRDefault="00F81642">
      <w:pPr>
        <w:pStyle w:val="BodyText"/>
        <w:spacing w:before="5"/>
        <w:rPr>
          <w:b/>
          <w:bCs/>
          <w:sz w:val="20"/>
          <w:szCs w:val="20"/>
          <w:lang w:val="uk-UA"/>
        </w:rPr>
      </w:pPr>
    </w:p>
    <w:p w:rsidR="00F81642" w:rsidRPr="00CC7077" w:rsidRDefault="00F81642">
      <w:pPr>
        <w:spacing w:before="90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Коментар</w:t>
      </w:r>
    </w:p>
    <w:p w:rsidR="00F81642" w:rsidRPr="00CC7077" w:rsidRDefault="00F81642">
      <w:pPr>
        <w:tabs>
          <w:tab w:val="left" w:pos="10405"/>
        </w:tabs>
        <w:spacing w:before="40"/>
        <w:ind w:left="544"/>
        <w:rPr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експерта***:</w:t>
      </w:r>
      <w:r w:rsidRPr="00CC7077">
        <w:rPr>
          <w:sz w:val="24"/>
          <w:szCs w:val="24"/>
          <w:lang w:val="uk-UA"/>
        </w:rPr>
        <w:t>_</w:t>
      </w:r>
      <w:r w:rsidRPr="00CC7077">
        <w:rPr>
          <w:sz w:val="24"/>
          <w:szCs w:val="24"/>
          <w:u w:val="single"/>
          <w:lang w:val="uk-UA"/>
        </w:rPr>
        <w:t xml:space="preserve"> </w:t>
      </w:r>
      <w:r w:rsidRPr="00CC7077">
        <w:rPr>
          <w:sz w:val="24"/>
          <w:szCs w:val="24"/>
          <w:u w:val="single"/>
          <w:lang w:val="uk-UA"/>
        </w:rPr>
        <w:tab/>
      </w:r>
    </w:p>
    <w:p w:rsidR="00F81642" w:rsidRPr="00CC7077" w:rsidRDefault="00F81642">
      <w:pPr>
        <w:pStyle w:val="BodyText"/>
        <w:spacing w:before="4"/>
        <w:rPr>
          <w:sz w:val="23"/>
          <w:szCs w:val="23"/>
          <w:lang w:val="uk-UA"/>
        </w:rPr>
      </w:pPr>
      <w:r>
        <w:rPr>
          <w:noProof/>
          <w:lang w:val="ru-RU" w:eastAsia="ru-RU"/>
        </w:rPr>
        <w:pict>
          <v:line id="_x0000_s1031" style="position:absolute;z-index:-251657728;mso-wrap-distance-left:0;mso-wrap-distance-right:0;mso-position-horizontal-relative:page" from="82.2pt,15.65pt" to="562.2pt,15.65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2" style="position:absolute;z-index:-251656704;mso-wrap-distance-left:0;mso-wrap-distance-right:0;mso-position-horizontal-relative:page" from="82.2pt,31.6pt" to="562.2pt,31.6pt" strokeweight=".48pt">
            <w10:wrap type="topAndBottom" anchorx="page"/>
          </v:line>
        </w:pict>
      </w:r>
      <w:r>
        <w:rPr>
          <w:noProof/>
          <w:lang w:val="ru-RU" w:eastAsia="ru-RU"/>
        </w:rPr>
        <w:pict>
          <v:line id="_x0000_s1033" style="position:absolute;z-index:-251655680;mso-wrap-distance-left:0;mso-wrap-distance-right:0;mso-position-horizontal-relative:page" from="82.2pt,47.45pt" to="562.2pt,47.45pt" strokeweight=".48pt">
            <w10:wrap type="topAndBottom" anchorx="page"/>
          </v:line>
        </w:pict>
      </w:r>
    </w:p>
    <w:p w:rsidR="00F81642" w:rsidRPr="00CC7077" w:rsidRDefault="00F81642">
      <w:pPr>
        <w:pStyle w:val="BodyText"/>
        <w:spacing w:before="11"/>
        <w:rPr>
          <w:sz w:val="20"/>
          <w:szCs w:val="20"/>
          <w:lang w:val="uk-UA"/>
        </w:rPr>
      </w:pPr>
    </w:p>
    <w:p w:rsidR="00F81642" w:rsidRPr="00CC7077" w:rsidRDefault="00F81642">
      <w:pPr>
        <w:pStyle w:val="BodyText"/>
        <w:spacing w:before="8"/>
        <w:rPr>
          <w:sz w:val="20"/>
          <w:szCs w:val="20"/>
          <w:lang w:val="uk-UA"/>
        </w:rPr>
      </w:pPr>
    </w:p>
    <w:p w:rsidR="00F81642" w:rsidRPr="00CC7077" w:rsidRDefault="00F81642">
      <w:pPr>
        <w:spacing w:before="12"/>
        <w:ind w:left="1677"/>
        <w:rPr>
          <w:i/>
          <w:iCs/>
          <w:sz w:val="18"/>
          <w:szCs w:val="18"/>
          <w:lang w:val="uk-UA"/>
        </w:rPr>
      </w:pPr>
      <w:r w:rsidRPr="00CC7077">
        <w:rPr>
          <w:i/>
          <w:iCs/>
          <w:sz w:val="18"/>
          <w:szCs w:val="18"/>
          <w:lang w:val="uk-UA"/>
        </w:rPr>
        <w:t>*** Науково-експертний висновок без коментаря експерта не дійсний</w:t>
      </w:r>
    </w:p>
    <w:p w:rsidR="00F81642" w:rsidRPr="00CC7077" w:rsidRDefault="00F81642">
      <w:pPr>
        <w:pStyle w:val="BodyText"/>
        <w:spacing w:before="10"/>
        <w:rPr>
          <w:i/>
          <w:iCs/>
          <w:sz w:val="23"/>
          <w:szCs w:val="23"/>
          <w:lang w:val="uk-UA"/>
        </w:rPr>
      </w:pPr>
    </w:p>
    <w:p w:rsidR="00F81642" w:rsidRPr="00CC7077" w:rsidRDefault="00F81642">
      <w:pPr>
        <w:pStyle w:val="BodyText"/>
        <w:tabs>
          <w:tab w:val="left" w:pos="4981"/>
          <w:tab w:val="left" w:pos="6151"/>
          <w:tab w:val="left" w:pos="8498"/>
          <w:tab w:val="left" w:pos="10431"/>
        </w:tabs>
        <w:ind w:left="544"/>
        <w:rPr>
          <w:lang w:val="uk-UA"/>
        </w:rPr>
      </w:pPr>
      <w:r w:rsidRPr="00CC7077">
        <w:rPr>
          <w:lang w:val="uk-UA"/>
        </w:rPr>
        <w:t>Експерт: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81642" w:rsidRPr="00CC7077" w:rsidRDefault="00F81642">
      <w:pPr>
        <w:pStyle w:val="BodyText"/>
        <w:spacing w:before="6"/>
        <w:rPr>
          <w:sz w:val="23"/>
          <w:szCs w:val="23"/>
          <w:lang w:val="uk-UA"/>
        </w:rPr>
      </w:pPr>
    </w:p>
    <w:p w:rsidR="00F81642" w:rsidRPr="00CC7077" w:rsidRDefault="00F81642">
      <w:pPr>
        <w:pStyle w:val="BodyText"/>
        <w:spacing w:before="90"/>
        <w:ind w:left="544"/>
        <w:rPr>
          <w:lang w:val="uk-UA"/>
        </w:rPr>
      </w:pPr>
      <w:r w:rsidRPr="00CC7077">
        <w:rPr>
          <w:lang w:val="uk-UA"/>
        </w:rPr>
        <w:t>ПОГОДЖЕНО:</w:t>
      </w:r>
    </w:p>
    <w:p w:rsidR="00F81642" w:rsidRPr="00CC7077" w:rsidRDefault="00F81642">
      <w:pPr>
        <w:pStyle w:val="BodyText"/>
        <w:tabs>
          <w:tab w:val="left" w:pos="3109"/>
          <w:tab w:val="left" w:pos="4914"/>
          <w:tab w:val="left" w:pos="6024"/>
          <w:tab w:val="left" w:pos="8491"/>
          <w:tab w:val="left" w:pos="10360"/>
        </w:tabs>
        <w:spacing w:before="41"/>
        <w:ind w:left="544"/>
        <w:rPr>
          <w:lang w:val="uk-UA"/>
        </w:rPr>
      </w:pPr>
      <w:r w:rsidRPr="00CC7077">
        <w:rPr>
          <w:lang w:val="uk-UA"/>
        </w:rPr>
        <w:t>Голова</w:t>
      </w:r>
      <w:r w:rsidRPr="00CC7077">
        <w:rPr>
          <w:spacing w:val="-3"/>
          <w:lang w:val="uk-UA"/>
        </w:rPr>
        <w:t xml:space="preserve"> </w:t>
      </w:r>
      <w:r w:rsidRPr="00CC7077">
        <w:rPr>
          <w:lang w:val="uk-UA"/>
        </w:rPr>
        <w:t>секції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sectPr w:rsidR="00F81642" w:rsidRPr="00CC7077" w:rsidSect="00F330A5">
      <w:pgSz w:w="12240" w:h="15840"/>
      <w:pgMar w:top="980" w:right="500" w:bottom="280" w:left="1100" w:header="72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42" w:rsidRDefault="00F81642" w:rsidP="00F330A5">
      <w:r>
        <w:separator/>
      </w:r>
    </w:p>
  </w:endnote>
  <w:endnote w:type="continuationSeparator" w:id="0">
    <w:p w:rsidR="00F81642" w:rsidRDefault="00F81642" w:rsidP="00F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42" w:rsidRDefault="00F81642" w:rsidP="00F330A5">
      <w:r>
        <w:separator/>
      </w:r>
    </w:p>
  </w:footnote>
  <w:footnote w:type="continuationSeparator" w:id="0">
    <w:p w:rsidR="00F81642" w:rsidRDefault="00F81642" w:rsidP="00F3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42" w:rsidRDefault="00F81642">
    <w:pPr>
      <w:pStyle w:val="BodyText"/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42" w:rsidRDefault="00F81642">
    <w:pPr>
      <w:pStyle w:val="BodyText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5pt;margin-top:35.1pt;width:10pt;height:15.3pt;z-index:-251658240;mso-position-horizontal-relative:page;mso-position-vertical-relative:page" filled="f" stroked="f">
          <v:textbox inset="0,0,0,0">
            <w:txbxContent>
              <w:p w:rsidR="00F81642" w:rsidRDefault="00F81642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</w:rPr>
    </w:lvl>
  </w:abstractNum>
  <w:abstractNum w:abstractNumId="1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</w:rPr>
    </w:lvl>
  </w:abstractNum>
  <w:abstractNum w:abstractNumId="2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</w:rPr>
    </w:lvl>
  </w:abstractNum>
  <w:abstractNum w:abstractNumId="3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0A5"/>
    <w:rsid w:val="00017C4C"/>
    <w:rsid w:val="000B1AA5"/>
    <w:rsid w:val="006262C6"/>
    <w:rsid w:val="006F0757"/>
    <w:rsid w:val="00C260A7"/>
    <w:rsid w:val="00C52248"/>
    <w:rsid w:val="00CC7077"/>
    <w:rsid w:val="00DF76E0"/>
    <w:rsid w:val="00EB300E"/>
    <w:rsid w:val="00F330A5"/>
    <w:rsid w:val="00F8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330A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330A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717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330A5"/>
    <w:pPr>
      <w:ind w:left="743" w:hanging="139"/>
    </w:pPr>
  </w:style>
  <w:style w:type="paragraph" w:customStyle="1" w:styleId="TableParagraph">
    <w:name w:val="Table Paragraph"/>
    <w:basedOn w:val="Normal"/>
    <w:uiPriority w:val="99"/>
    <w:rsid w:val="00F3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537</Words>
  <Characters>3067</Characters>
  <Application>Microsoft Office Outlook</Application>
  <DocSecurity>0</DocSecurity>
  <Lines>0</Lines>
  <Paragraphs>0</Paragraphs>
  <ScaleCrop>false</ScaleCrop>
  <Company>KhPI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2019-02-11T08:11:00Z</dcterms:created>
  <dcterms:modified xsi:type="dcterms:W3CDTF">2019-12-27T13:28:00Z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